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2405"/>
        <w:gridCol w:w="6657"/>
      </w:tblGrid>
      <w:tr w:rsidR="0091426E" w:rsidTr="00FA4699">
        <w:tc>
          <w:tcPr>
            <w:tcW w:w="2405" w:type="dxa"/>
          </w:tcPr>
          <w:p w:rsidR="0091426E" w:rsidRPr="00FA4699" w:rsidRDefault="0091426E">
            <w:pPr>
              <w:rPr>
                <w:b/>
              </w:rPr>
            </w:pPr>
            <w:r w:rsidRPr="00FA4699">
              <w:rPr>
                <w:b/>
              </w:rPr>
              <w:t xml:space="preserve">EĞİTİMİN ADI </w:t>
            </w:r>
          </w:p>
        </w:tc>
        <w:tc>
          <w:tcPr>
            <w:tcW w:w="6657" w:type="dxa"/>
          </w:tcPr>
          <w:p w:rsidR="0091426E" w:rsidRDefault="0091426E">
            <w:r>
              <w:t xml:space="preserve">KİMYASAL DEĞERLENDİRME UZMANI EĞİTİMİ </w:t>
            </w:r>
          </w:p>
        </w:tc>
      </w:tr>
      <w:tr w:rsidR="0091426E" w:rsidTr="00FA4699">
        <w:tc>
          <w:tcPr>
            <w:tcW w:w="2405" w:type="dxa"/>
          </w:tcPr>
          <w:p w:rsidR="0091426E" w:rsidRPr="00FA4699" w:rsidRDefault="00FA4699" w:rsidP="00FA4699">
            <w:pPr>
              <w:rPr>
                <w:b/>
              </w:rPr>
            </w:pPr>
            <w:r w:rsidRPr="00FA4699">
              <w:rPr>
                <w:b/>
              </w:rPr>
              <w:t>EĞİTİM TARİHLERİ</w:t>
            </w:r>
          </w:p>
        </w:tc>
        <w:tc>
          <w:tcPr>
            <w:tcW w:w="6657" w:type="dxa"/>
          </w:tcPr>
          <w:p w:rsidR="00FA4699" w:rsidRDefault="00FA4699" w:rsidP="0091426E">
            <w:r>
              <w:t xml:space="preserve">Eğitim 8 gün(64 saat) sürmektedir. </w:t>
            </w:r>
          </w:p>
          <w:p w:rsidR="00FC5344" w:rsidRDefault="00A77A22" w:rsidP="0091426E">
            <w:r>
              <w:t>18.12</w:t>
            </w:r>
            <w:r w:rsidR="00FC5344">
              <w:t>.2023 Pazartesi</w:t>
            </w:r>
            <w:r w:rsidR="00ED635A">
              <w:t xml:space="preserve"> Saat:09:00-18:00</w:t>
            </w:r>
          </w:p>
          <w:p w:rsidR="00FC5344" w:rsidRDefault="00FC5344" w:rsidP="00FC5344">
            <w:r>
              <w:t>19.</w:t>
            </w:r>
            <w:r w:rsidR="00A77A22">
              <w:t xml:space="preserve"> 12</w:t>
            </w:r>
            <w:r w:rsidR="00915F8A">
              <w:t>.</w:t>
            </w:r>
            <w:r>
              <w:t xml:space="preserve">2023 Salı </w:t>
            </w:r>
            <w:r w:rsidR="00ED635A">
              <w:t>Saat:09:00-18:00</w:t>
            </w:r>
          </w:p>
          <w:p w:rsidR="00FC5344" w:rsidRDefault="00FC5344" w:rsidP="00FC5344">
            <w:r>
              <w:t>20.</w:t>
            </w:r>
            <w:r w:rsidR="00A77A22">
              <w:t xml:space="preserve"> 12</w:t>
            </w:r>
            <w:r w:rsidR="00915F8A">
              <w:t>.</w:t>
            </w:r>
            <w:r>
              <w:t xml:space="preserve">2023 Çarşamba </w:t>
            </w:r>
            <w:r w:rsidR="00ED635A">
              <w:t>Saat:09:00-18:00</w:t>
            </w:r>
          </w:p>
          <w:p w:rsidR="00FC5344" w:rsidRDefault="00FC5344" w:rsidP="00FC5344">
            <w:r>
              <w:t>21</w:t>
            </w:r>
            <w:r w:rsidR="00A77A22">
              <w:t>.12</w:t>
            </w:r>
            <w:r>
              <w:t xml:space="preserve">.2023 Perşembe </w:t>
            </w:r>
            <w:r w:rsidR="00ED635A">
              <w:t>Saat:09:00-18:00</w:t>
            </w:r>
          </w:p>
          <w:p w:rsidR="00ED635A" w:rsidRDefault="00FC5344" w:rsidP="00FC5344">
            <w:r>
              <w:t>22.</w:t>
            </w:r>
            <w:r w:rsidR="00A77A22">
              <w:t xml:space="preserve"> 12</w:t>
            </w:r>
            <w:r>
              <w:t xml:space="preserve">.2023 Cuma </w:t>
            </w:r>
            <w:r w:rsidR="00ED635A">
              <w:t>Saat:09:00-18:00</w:t>
            </w:r>
          </w:p>
          <w:p w:rsidR="00FC5344" w:rsidRDefault="00A77A22" w:rsidP="00FC5344">
            <w:r>
              <w:t>25</w:t>
            </w:r>
            <w:r w:rsidR="00FC5344">
              <w:t>.</w:t>
            </w:r>
            <w:r>
              <w:t xml:space="preserve"> 12</w:t>
            </w:r>
            <w:r w:rsidR="00FC5344">
              <w:t xml:space="preserve">.2023 </w:t>
            </w:r>
            <w:r>
              <w:t>Pazartesi</w:t>
            </w:r>
            <w:r w:rsidR="00FC5344">
              <w:t xml:space="preserve"> </w:t>
            </w:r>
            <w:r w:rsidR="00ED635A">
              <w:t>Saat:09:00-18:00</w:t>
            </w:r>
          </w:p>
          <w:p w:rsidR="00ED635A" w:rsidRDefault="00A77A22" w:rsidP="00FC5344">
            <w:r>
              <w:t>26</w:t>
            </w:r>
            <w:r w:rsidR="00FC5344">
              <w:t>.</w:t>
            </w:r>
            <w:r>
              <w:t xml:space="preserve"> 12</w:t>
            </w:r>
            <w:r w:rsidR="00FC5344">
              <w:t>.2023</w:t>
            </w:r>
            <w:r>
              <w:t xml:space="preserve"> Salı </w:t>
            </w:r>
            <w:r w:rsidR="00ED635A">
              <w:t>Saat:09:00-18:00</w:t>
            </w:r>
          </w:p>
          <w:p w:rsidR="0091426E" w:rsidRDefault="00A77A22" w:rsidP="0091426E">
            <w:r>
              <w:t>27</w:t>
            </w:r>
            <w:r w:rsidR="00FC5344">
              <w:t>.</w:t>
            </w:r>
            <w:r>
              <w:t xml:space="preserve"> 12</w:t>
            </w:r>
            <w:r w:rsidR="00FC5344">
              <w:t xml:space="preserve">.2023 </w:t>
            </w:r>
            <w:r>
              <w:t xml:space="preserve">Çarşamba </w:t>
            </w:r>
            <w:r w:rsidR="00ED635A">
              <w:t>Saat:09:00-18:00</w:t>
            </w:r>
          </w:p>
        </w:tc>
      </w:tr>
      <w:tr w:rsidR="0091426E" w:rsidTr="00FA4699">
        <w:tc>
          <w:tcPr>
            <w:tcW w:w="2405" w:type="dxa"/>
          </w:tcPr>
          <w:p w:rsidR="0091426E" w:rsidRPr="00FA4699" w:rsidRDefault="00FA4699" w:rsidP="00FA4699">
            <w:pPr>
              <w:rPr>
                <w:b/>
              </w:rPr>
            </w:pPr>
            <w:r w:rsidRPr="00FA4699">
              <w:rPr>
                <w:b/>
              </w:rPr>
              <w:t>EĞİTİM SALONU</w:t>
            </w:r>
            <w:r w:rsidR="0091426E" w:rsidRPr="00FA4699">
              <w:rPr>
                <w:b/>
              </w:rPr>
              <w:t xml:space="preserve"> </w:t>
            </w:r>
          </w:p>
        </w:tc>
        <w:tc>
          <w:tcPr>
            <w:tcW w:w="6657" w:type="dxa"/>
          </w:tcPr>
          <w:p w:rsidR="0091426E" w:rsidRDefault="0091426E">
            <w:r>
              <w:t>TMMOB Çevre M</w:t>
            </w:r>
            <w:r w:rsidR="00A77A22">
              <w:t xml:space="preserve">ühendisleri Odası Antalya </w:t>
            </w:r>
            <w:r w:rsidR="00DE1C1F">
              <w:t xml:space="preserve">Şube Eğitim Salonu </w:t>
            </w:r>
          </w:p>
          <w:p w:rsidR="00FA4699" w:rsidRDefault="00FA4699" w:rsidP="00A77A22">
            <w:r>
              <w:t xml:space="preserve">Adres: </w:t>
            </w:r>
            <w:r w:rsidR="00A77A22">
              <w:t xml:space="preserve">Meltem Mah. Meltem Cad. Batıkent Sitesi A blok 3/5 </w:t>
            </w:r>
            <w:proofErr w:type="spellStart"/>
            <w:r w:rsidR="00A77A22">
              <w:t>Muratpaşa</w:t>
            </w:r>
            <w:proofErr w:type="spellEnd"/>
            <w:r w:rsidR="00A77A22">
              <w:t>/ANTALYA</w:t>
            </w:r>
          </w:p>
        </w:tc>
      </w:tr>
      <w:tr w:rsidR="0091426E" w:rsidTr="00FA4699">
        <w:tc>
          <w:tcPr>
            <w:tcW w:w="2405" w:type="dxa"/>
          </w:tcPr>
          <w:p w:rsidR="0091426E" w:rsidRPr="00FA4699" w:rsidRDefault="0091426E">
            <w:pPr>
              <w:rPr>
                <w:b/>
              </w:rPr>
            </w:pPr>
            <w:r w:rsidRPr="00FA4699">
              <w:rPr>
                <w:b/>
              </w:rPr>
              <w:t xml:space="preserve">KATILIMCI SAYISI </w:t>
            </w:r>
          </w:p>
        </w:tc>
        <w:tc>
          <w:tcPr>
            <w:tcW w:w="6657" w:type="dxa"/>
          </w:tcPr>
          <w:p w:rsidR="0091426E" w:rsidRDefault="00FA4699">
            <w:r>
              <w:t xml:space="preserve">En az </w:t>
            </w:r>
            <w:r w:rsidR="0091426E">
              <w:t xml:space="preserve">10 kişi </w:t>
            </w:r>
          </w:p>
        </w:tc>
      </w:tr>
      <w:tr w:rsidR="0091426E" w:rsidTr="00FA4699">
        <w:tc>
          <w:tcPr>
            <w:tcW w:w="2405" w:type="dxa"/>
          </w:tcPr>
          <w:p w:rsidR="0091426E" w:rsidRPr="00FA4699" w:rsidRDefault="0091426E">
            <w:pPr>
              <w:rPr>
                <w:b/>
              </w:rPr>
            </w:pPr>
            <w:r w:rsidRPr="00FA4699">
              <w:rPr>
                <w:b/>
              </w:rPr>
              <w:t xml:space="preserve">EĞİTMEN BİLGİLERİ </w:t>
            </w:r>
          </w:p>
        </w:tc>
        <w:tc>
          <w:tcPr>
            <w:tcW w:w="6657" w:type="dxa"/>
          </w:tcPr>
          <w:p w:rsidR="0091426E" w:rsidRDefault="00FD4EDC">
            <w:r>
              <w:rPr>
                <w:color w:val="000000" w:themeColor="text1"/>
              </w:rPr>
              <w:t>AYLİN TAŞÇI</w:t>
            </w:r>
            <w:r w:rsidR="002D5A90" w:rsidRPr="002D5A90">
              <w:rPr>
                <w:color w:val="000000" w:themeColor="text1"/>
              </w:rPr>
              <w:t xml:space="preserve"> TARAK</w:t>
            </w:r>
          </w:p>
        </w:tc>
      </w:tr>
      <w:tr w:rsidR="005C7AF1" w:rsidTr="00FA4699">
        <w:tc>
          <w:tcPr>
            <w:tcW w:w="2405" w:type="dxa"/>
          </w:tcPr>
          <w:p w:rsidR="005C7AF1" w:rsidRPr="00FA4699" w:rsidRDefault="005C7AF1" w:rsidP="005C7AF1">
            <w:pPr>
              <w:rPr>
                <w:b/>
              </w:rPr>
            </w:pPr>
            <w:r w:rsidRPr="00FA4699">
              <w:rPr>
                <w:b/>
              </w:rPr>
              <w:t xml:space="preserve">EĞİTİM ÜCRETİ </w:t>
            </w:r>
          </w:p>
        </w:tc>
        <w:tc>
          <w:tcPr>
            <w:tcW w:w="6657" w:type="dxa"/>
          </w:tcPr>
          <w:p w:rsidR="005C7AF1" w:rsidRDefault="00A77A22" w:rsidP="005C7AF1">
            <w:r>
              <w:rPr>
                <w:b/>
                <w:u w:val="single"/>
              </w:rPr>
              <w:t xml:space="preserve">TMMOB </w:t>
            </w:r>
            <w:r w:rsidR="005C7AF1" w:rsidRPr="00FA4699">
              <w:rPr>
                <w:b/>
                <w:u w:val="single"/>
              </w:rPr>
              <w:t>Üyesi:</w:t>
            </w:r>
            <w:r>
              <w:t xml:space="preserve">    12.000</w:t>
            </w:r>
            <w:r w:rsidR="005C7AF1">
              <w:t xml:space="preserve"> TL </w:t>
            </w:r>
          </w:p>
          <w:p w:rsidR="005C7AF1" w:rsidRDefault="005C7AF1" w:rsidP="005C7AF1">
            <w:pPr>
              <w:jc w:val="both"/>
            </w:pPr>
            <w:r w:rsidRPr="00FA4699">
              <w:rPr>
                <w:b/>
                <w:u w:val="single"/>
              </w:rPr>
              <w:t>Dış Katılımcı:</w:t>
            </w:r>
            <w:r w:rsidR="00A77A22">
              <w:t xml:space="preserve">        1</w:t>
            </w:r>
            <w:r>
              <w:t>5</w:t>
            </w:r>
            <w:r w:rsidR="00A77A22">
              <w:t>.</w:t>
            </w:r>
            <w:r>
              <w:t>0</w:t>
            </w:r>
            <w:r w:rsidR="00A77A22">
              <w:t>0</w:t>
            </w:r>
            <w:r>
              <w:t xml:space="preserve">0 TL </w:t>
            </w:r>
          </w:p>
          <w:p w:rsidR="00F15E4A" w:rsidRDefault="00F15E4A" w:rsidP="005C7AF1">
            <w:pPr>
              <w:jc w:val="both"/>
            </w:pPr>
          </w:p>
          <w:p w:rsidR="005C7AF1" w:rsidRDefault="005C7AF1" w:rsidP="005C7AF1">
            <w:pPr>
              <w:jc w:val="both"/>
            </w:pPr>
            <w:r w:rsidRPr="00FA4699">
              <w:rPr>
                <w:b/>
                <w:u w:val="single"/>
              </w:rPr>
              <w:t>Hesap Adı:</w:t>
            </w:r>
            <w:r>
              <w:t xml:space="preserve"> TMMOB Çevre Mühendisleri Odası</w:t>
            </w:r>
          </w:p>
          <w:p w:rsidR="005C7AF1" w:rsidRDefault="005C7AF1" w:rsidP="005C7AF1">
            <w:pPr>
              <w:jc w:val="both"/>
            </w:pPr>
            <w:r w:rsidRPr="00FA4699">
              <w:rPr>
                <w:b/>
                <w:u w:val="single"/>
              </w:rPr>
              <w:t>Banka-Şube:</w:t>
            </w:r>
            <w:r>
              <w:t xml:space="preserve"> TÜRKİYE İŞ BANKASI </w:t>
            </w:r>
            <w:r w:rsidR="00A77A22">
              <w:t>–</w:t>
            </w:r>
            <w:r>
              <w:t xml:space="preserve"> </w:t>
            </w:r>
            <w:r w:rsidR="00A77A22">
              <w:t>ŞARAMPOL ŞUBESİ</w:t>
            </w:r>
          </w:p>
          <w:p w:rsidR="00915F8A" w:rsidRPr="00915F8A" w:rsidRDefault="005C7AF1" w:rsidP="00915F8A">
            <w:pPr>
              <w:jc w:val="both"/>
              <w:rPr>
                <w:color w:val="000000" w:themeColor="text1"/>
              </w:rPr>
            </w:pPr>
            <w:r w:rsidRPr="00915F8A">
              <w:rPr>
                <w:b/>
                <w:color w:val="000000" w:themeColor="text1"/>
                <w:u w:val="single"/>
              </w:rPr>
              <w:t>IBAN:</w:t>
            </w:r>
            <w:r w:rsidRPr="00915F8A">
              <w:rPr>
                <w:color w:val="000000" w:themeColor="text1"/>
              </w:rPr>
              <w:t xml:space="preserve"> </w:t>
            </w:r>
            <w:r w:rsidR="00915F8A" w:rsidRPr="00915F8A">
              <w:rPr>
                <w:color w:val="000000" w:themeColor="text1"/>
              </w:rPr>
              <w:t>Türkiye İş Bankası Şarampol Şubesi TR67 00 06 40 00 00 16 20 70 45 31 79</w:t>
            </w:r>
          </w:p>
          <w:p w:rsidR="005C7AF1" w:rsidRPr="00A77A22" w:rsidRDefault="005C7AF1" w:rsidP="005C7AF1">
            <w:pPr>
              <w:jc w:val="both"/>
              <w:rPr>
                <w:color w:val="FF0000"/>
              </w:rPr>
            </w:pPr>
          </w:p>
          <w:p w:rsidR="005C7AF1" w:rsidRDefault="005C7AF1" w:rsidP="005C7AF1">
            <w:pPr>
              <w:jc w:val="both"/>
            </w:pPr>
          </w:p>
          <w:p w:rsidR="005C7AF1" w:rsidRDefault="005C7AF1" w:rsidP="005C7AF1">
            <w:pPr>
              <w:jc w:val="both"/>
            </w:pPr>
            <w:r w:rsidRPr="00C5798E">
              <w:rPr>
                <w:b/>
                <w:u w:val="single"/>
              </w:rPr>
              <w:t>NOT 1:</w:t>
            </w:r>
            <w:r>
              <w:t xml:space="preserve"> Eğitime katılım sağlayacak üyelerimizin 2023 yılı dâhil olmak üzere aidat borcunun bulunmaması gerekmektedir. Aksi takdirde katılım ücretini diğer katılımcı ücreti üzerinden ödemeleri gerekecektir.</w:t>
            </w:r>
          </w:p>
          <w:p w:rsidR="005C7AF1" w:rsidRDefault="005C7AF1" w:rsidP="00E94A78">
            <w:pPr>
              <w:jc w:val="both"/>
            </w:pPr>
            <w:r w:rsidRPr="00C5798E">
              <w:rPr>
                <w:b/>
                <w:u w:val="single"/>
              </w:rPr>
              <w:t>NOT 2:</w:t>
            </w:r>
            <w:r>
              <w:t> Eğitime katılım sağlayacakların, </w:t>
            </w:r>
            <w:r w:rsidR="00A77A22">
              <w:t xml:space="preserve">4 ARALIK </w:t>
            </w:r>
            <w:r>
              <w:t xml:space="preserve">2023  tarihine kadar kesin kayıt işlemini yapması gerekir. Katılımın tarafınızca iptal edilmesi durumunda eğitim ücreti iade edilmez. Odamız tarafından iptal edilmesi durumunda katılımcıya ücret iadesi yapılacaktır. </w:t>
            </w:r>
          </w:p>
        </w:tc>
      </w:tr>
      <w:tr w:rsidR="005C7AF1" w:rsidTr="00FA4699">
        <w:tc>
          <w:tcPr>
            <w:tcW w:w="2405" w:type="dxa"/>
          </w:tcPr>
          <w:p w:rsidR="005C7AF1" w:rsidRPr="00FA4699" w:rsidRDefault="005C7AF1" w:rsidP="005C7AF1">
            <w:pPr>
              <w:rPr>
                <w:b/>
              </w:rPr>
            </w:pPr>
            <w:r w:rsidRPr="00FA4699">
              <w:rPr>
                <w:b/>
              </w:rPr>
              <w:t xml:space="preserve">SINAV </w:t>
            </w:r>
            <w:r>
              <w:rPr>
                <w:b/>
              </w:rPr>
              <w:t xml:space="preserve">VE BELGELENDİRME </w:t>
            </w:r>
          </w:p>
        </w:tc>
        <w:tc>
          <w:tcPr>
            <w:tcW w:w="6657" w:type="dxa"/>
          </w:tcPr>
          <w:p w:rsidR="005C7AF1" w:rsidRPr="00C5798E" w:rsidRDefault="005C7AF1" w:rsidP="004E5BDF">
            <w:pPr>
              <w:pStyle w:val="NormalWeb"/>
              <w:shd w:val="clear" w:color="auto" w:fill="FFFFFF"/>
              <w:jc w:val="both"/>
              <w:rPr>
                <w:rFonts w:asciiTheme="minorHAnsi" w:eastAsiaTheme="minorHAnsi" w:hAnsiTheme="minorHAnsi" w:cstheme="minorBidi"/>
                <w:sz w:val="22"/>
                <w:szCs w:val="22"/>
                <w:lang w:eastAsia="en-US"/>
              </w:rPr>
            </w:pPr>
            <w:r w:rsidRPr="00C5798E">
              <w:rPr>
                <w:rFonts w:asciiTheme="minorHAnsi" w:eastAsiaTheme="minorHAnsi" w:hAnsiTheme="minorHAnsi" w:cstheme="minorBidi"/>
                <w:sz w:val="22"/>
                <w:szCs w:val="22"/>
                <w:lang w:eastAsia="en-US"/>
              </w:rPr>
              <w:t>Eğitim sonrasında y</w:t>
            </w:r>
            <w:r w:rsidR="00F15E4A">
              <w:rPr>
                <w:rFonts w:asciiTheme="minorHAnsi" w:eastAsiaTheme="minorHAnsi" w:hAnsiTheme="minorHAnsi" w:cstheme="minorBidi"/>
                <w:sz w:val="22"/>
                <w:szCs w:val="22"/>
                <w:lang w:eastAsia="en-US"/>
              </w:rPr>
              <w:t xml:space="preserve">apılacak olan sınav, NBC UYGUNLUK </w:t>
            </w:r>
            <w:r w:rsidRPr="00C5798E">
              <w:rPr>
                <w:rFonts w:asciiTheme="minorHAnsi" w:eastAsiaTheme="minorHAnsi" w:hAnsiTheme="minorHAnsi" w:cstheme="minorBidi"/>
                <w:sz w:val="22"/>
                <w:szCs w:val="22"/>
                <w:lang w:eastAsia="en-US"/>
              </w:rPr>
              <w:t>DEĞERL</w:t>
            </w:r>
            <w:r w:rsidR="00F15E4A">
              <w:rPr>
                <w:rFonts w:asciiTheme="minorHAnsi" w:eastAsiaTheme="minorHAnsi" w:hAnsiTheme="minorHAnsi" w:cstheme="minorBidi"/>
                <w:sz w:val="22"/>
                <w:szCs w:val="22"/>
                <w:lang w:eastAsia="en-US"/>
              </w:rPr>
              <w:t>ENDİRME</w:t>
            </w:r>
            <w:r w:rsidRPr="00C5798E">
              <w:rPr>
                <w:rFonts w:asciiTheme="minorHAnsi" w:eastAsiaTheme="minorHAnsi" w:hAnsiTheme="minorHAnsi" w:cstheme="minorBidi"/>
                <w:sz w:val="22"/>
                <w:szCs w:val="22"/>
                <w:lang w:eastAsia="en-US"/>
              </w:rPr>
              <w:t xml:space="preserve"> EĞ</w:t>
            </w:r>
            <w:r w:rsidR="00F15E4A">
              <w:rPr>
                <w:rFonts w:asciiTheme="minorHAnsi" w:eastAsiaTheme="minorHAnsi" w:hAnsiTheme="minorHAnsi" w:cstheme="minorBidi"/>
                <w:sz w:val="22"/>
                <w:szCs w:val="22"/>
                <w:lang w:eastAsia="en-US"/>
              </w:rPr>
              <w:t>İTİM</w:t>
            </w:r>
            <w:r w:rsidRPr="00C5798E">
              <w:rPr>
                <w:rFonts w:asciiTheme="minorHAnsi" w:eastAsiaTheme="minorHAnsi" w:hAnsiTheme="minorHAnsi" w:cstheme="minorBidi"/>
                <w:sz w:val="22"/>
                <w:szCs w:val="22"/>
                <w:lang w:eastAsia="en-US"/>
              </w:rPr>
              <w:t xml:space="preserve"> LTD. ŞTİ. tarafından gerçekleştirilecektir. Sınav sonucu başarılı olan katılımcılar Kimyasal Değerlendirme Uzmanı Be</w:t>
            </w:r>
            <w:r w:rsidR="0043037E" w:rsidRPr="00C5798E">
              <w:rPr>
                <w:rFonts w:asciiTheme="minorHAnsi" w:eastAsiaTheme="minorHAnsi" w:hAnsiTheme="minorHAnsi" w:cstheme="minorBidi"/>
                <w:sz w:val="22"/>
                <w:szCs w:val="22"/>
                <w:lang w:eastAsia="en-US"/>
              </w:rPr>
              <w:t xml:space="preserve">lgesi almaya hak kazanır. </w:t>
            </w:r>
            <w:proofErr w:type="gramStart"/>
            <w:r w:rsidR="0043037E" w:rsidRPr="00C5798E">
              <w:rPr>
                <w:rFonts w:asciiTheme="minorHAnsi" w:eastAsiaTheme="minorHAnsi" w:hAnsiTheme="minorHAnsi" w:cstheme="minorBidi"/>
                <w:sz w:val="22"/>
                <w:szCs w:val="22"/>
                <w:lang w:eastAsia="en-US"/>
              </w:rPr>
              <w:t xml:space="preserve">Belge </w:t>
            </w:r>
            <w:r w:rsidRPr="00C5798E">
              <w:rPr>
                <w:rFonts w:asciiTheme="minorHAnsi" w:eastAsiaTheme="minorHAnsi" w:hAnsiTheme="minorHAnsi" w:cstheme="minorBidi"/>
                <w:sz w:val="22"/>
                <w:szCs w:val="22"/>
                <w:lang w:eastAsia="en-US"/>
              </w:rPr>
              <w:t>geçerli</w:t>
            </w:r>
            <w:r w:rsidR="00E94A78">
              <w:rPr>
                <w:rFonts w:asciiTheme="minorHAnsi" w:eastAsiaTheme="minorHAnsi" w:hAnsiTheme="minorHAnsi" w:cstheme="minorBidi"/>
                <w:sz w:val="22"/>
                <w:szCs w:val="22"/>
                <w:lang w:eastAsia="en-US"/>
              </w:rPr>
              <w:t>li</w:t>
            </w:r>
            <w:r w:rsidRPr="00C5798E">
              <w:rPr>
                <w:rFonts w:asciiTheme="minorHAnsi" w:eastAsiaTheme="minorHAnsi" w:hAnsiTheme="minorHAnsi" w:cstheme="minorBidi"/>
                <w:sz w:val="22"/>
                <w:szCs w:val="22"/>
                <w:lang w:eastAsia="en-US"/>
              </w:rPr>
              <w:t>k</w:t>
            </w:r>
            <w:proofErr w:type="gramEnd"/>
            <w:r w:rsidRPr="00C5798E">
              <w:rPr>
                <w:rFonts w:asciiTheme="minorHAnsi" w:eastAsiaTheme="minorHAnsi" w:hAnsiTheme="minorHAnsi" w:cstheme="minorBidi"/>
                <w:sz w:val="22"/>
                <w:szCs w:val="22"/>
                <w:lang w:eastAsia="en-US"/>
              </w:rPr>
              <w:t xml:space="preserve"> süresi 5 yıldır. </w:t>
            </w:r>
          </w:p>
          <w:p w:rsidR="005C7AF1" w:rsidRDefault="005C7AF1" w:rsidP="005C7AF1">
            <w:r w:rsidRPr="005C7AF1">
              <w:rPr>
                <w:b/>
                <w:u w:val="single"/>
              </w:rPr>
              <w:t>Sınav Tarihi:</w:t>
            </w:r>
            <w:r w:rsidR="00A77A22">
              <w:t xml:space="preserve"> 28 ARALIK</w:t>
            </w:r>
            <w:r>
              <w:t xml:space="preserve"> 2023</w:t>
            </w:r>
            <w:r w:rsidR="00551216">
              <w:t xml:space="preserve"> </w:t>
            </w:r>
            <w:r w:rsidR="00A77A22">
              <w:t>(PERŞEMBE)</w:t>
            </w:r>
          </w:p>
          <w:p w:rsidR="00264B9D" w:rsidRPr="00264B9D" w:rsidRDefault="00264B9D" w:rsidP="00264B9D">
            <w:pPr>
              <w:jc w:val="both"/>
            </w:pPr>
            <w:r w:rsidRPr="00915F8A">
              <w:rPr>
                <w:b/>
                <w:color w:val="000000" w:themeColor="text1"/>
                <w:u w:val="single"/>
              </w:rPr>
              <w:t>Sınav Yeri:</w:t>
            </w:r>
            <w:r w:rsidRPr="00915F8A">
              <w:rPr>
                <w:color w:val="000000" w:themeColor="text1"/>
              </w:rPr>
              <w:t xml:space="preserve"> </w:t>
            </w:r>
            <w:r>
              <w:t xml:space="preserve">TMMOB Çevre Mühendisleri Odası </w:t>
            </w:r>
            <w:r w:rsidR="00915F8A">
              <w:t>Antalya Şubesi</w:t>
            </w:r>
          </w:p>
          <w:p w:rsidR="005C7AF1" w:rsidRDefault="00264B9D" w:rsidP="005C7AF1">
            <w:r>
              <w:rPr>
                <w:b/>
                <w:u w:val="single"/>
              </w:rPr>
              <w:t xml:space="preserve">Sınav </w:t>
            </w:r>
            <w:r w:rsidR="005C7AF1" w:rsidRPr="005C7AF1">
              <w:rPr>
                <w:b/>
                <w:u w:val="single"/>
              </w:rPr>
              <w:t>Saat</w:t>
            </w:r>
            <w:r>
              <w:rPr>
                <w:b/>
                <w:u w:val="single"/>
              </w:rPr>
              <w:t>i</w:t>
            </w:r>
            <w:r w:rsidR="005C7AF1" w:rsidRPr="005C7AF1">
              <w:rPr>
                <w:b/>
                <w:u w:val="single"/>
              </w:rPr>
              <w:t>:</w:t>
            </w:r>
            <w:r w:rsidR="005C7AF1">
              <w:t xml:space="preserve">10:00 </w:t>
            </w:r>
          </w:p>
          <w:p w:rsidR="005C7AF1" w:rsidRDefault="005C7AF1" w:rsidP="005C7AF1">
            <w:r w:rsidRPr="005C7AF1">
              <w:rPr>
                <w:b/>
                <w:u w:val="single"/>
              </w:rPr>
              <w:t xml:space="preserve">Sınav Ücreti: </w:t>
            </w:r>
            <w:r w:rsidR="00A77A22" w:rsidRPr="00915F8A">
              <w:rPr>
                <w:u w:val="single"/>
              </w:rPr>
              <w:t>ÇMO üyeleri için 2</w:t>
            </w:r>
            <w:r w:rsidR="005B5F58" w:rsidRPr="00915F8A">
              <w:rPr>
                <w:u w:val="single"/>
              </w:rPr>
              <w:t>.</w:t>
            </w:r>
            <w:r w:rsidR="00DE7BB1">
              <w:rPr>
                <w:u w:val="single"/>
              </w:rPr>
              <w:t>400 TL, dış katılımcılar için 3.000</w:t>
            </w:r>
            <w:bookmarkStart w:id="0" w:name="_GoBack"/>
            <w:bookmarkEnd w:id="0"/>
            <w:r w:rsidR="004E5BDF" w:rsidRPr="00915F8A">
              <w:rPr>
                <w:u w:val="single"/>
              </w:rPr>
              <w:t xml:space="preserve"> TL</w:t>
            </w:r>
          </w:p>
          <w:p w:rsidR="00C5798E" w:rsidRPr="005C7AF1" w:rsidRDefault="00C5798E" w:rsidP="005C7AF1">
            <w:pPr>
              <w:rPr>
                <w:b/>
                <w:u w:val="single"/>
              </w:rPr>
            </w:pPr>
          </w:p>
          <w:p w:rsidR="005C7AF1" w:rsidRDefault="005C7AF1" w:rsidP="005C7AF1">
            <w:r>
              <w:t xml:space="preserve">Sınav ücreti aşağıda belirtilen </w:t>
            </w:r>
            <w:proofErr w:type="spellStart"/>
            <w:r>
              <w:t>IBAN’a</w:t>
            </w:r>
            <w:proofErr w:type="spellEnd"/>
            <w:r>
              <w:t xml:space="preserve"> yatırılacaktır. </w:t>
            </w:r>
          </w:p>
          <w:p w:rsidR="00A46597" w:rsidRDefault="00A46597" w:rsidP="00A46597">
            <w:r>
              <w:rPr>
                <w:b/>
                <w:u w:val="single"/>
              </w:rPr>
              <w:t>Hesap Adı:</w:t>
            </w:r>
            <w:r>
              <w:t xml:space="preserve"> NBC UYGUNLUK DEĞERLENDİRME EĞİTİM LTD. ŞTİ. </w:t>
            </w:r>
          </w:p>
          <w:p w:rsidR="00A46597" w:rsidRDefault="00A46597" w:rsidP="00A46597">
            <w:r>
              <w:rPr>
                <w:b/>
                <w:u w:val="single"/>
              </w:rPr>
              <w:t>Banka-Şube:</w:t>
            </w:r>
            <w:r>
              <w:t xml:space="preserve"> DENİZBANK </w:t>
            </w:r>
          </w:p>
          <w:p w:rsidR="005C7AF1" w:rsidRDefault="00A46597" w:rsidP="005C7AF1">
            <w:r>
              <w:rPr>
                <w:b/>
                <w:u w:val="single"/>
              </w:rPr>
              <w:t>IBAN:</w:t>
            </w:r>
            <w:r>
              <w:t xml:space="preserve"> TR TR740013400002199069700001</w:t>
            </w:r>
          </w:p>
        </w:tc>
      </w:tr>
      <w:tr w:rsidR="005C7AF1" w:rsidTr="00FA4699">
        <w:tc>
          <w:tcPr>
            <w:tcW w:w="2405" w:type="dxa"/>
          </w:tcPr>
          <w:p w:rsidR="005C7AF1" w:rsidRPr="00FA4699" w:rsidRDefault="005C7AF1" w:rsidP="005C7AF1">
            <w:pPr>
              <w:rPr>
                <w:b/>
              </w:rPr>
            </w:pPr>
            <w:r>
              <w:rPr>
                <w:b/>
              </w:rPr>
              <w:t xml:space="preserve">EĞİTİMİN AMACI </w:t>
            </w:r>
          </w:p>
        </w:tc>
        <w:tc>
          <w:tcPr>
            <w:tcW w:w="6657" w:type="dxa"/>
          </w:tcPr>
          <w:p w:rsidR="005C7AF1" w:rsidRDefault="005C7AF1" w:rsidP="005C7AF1">
            <w:r>
              <w:t>Çevre ve Şehircilik Bakanlığı tarafından 27 Haziran 2017 tarihinde Resmi Gazete Sayı : 30105   Kimyasalların Kaydı Değerlendirmesi İzni ve Kısıtlanması (KKDİK) yönetmeliği yayınlanmıştır.</w:t>
            </w:r>
          </w:p>
          <w:p w:rsidR="005C7AF1" w:rsidRDefault="005C7AF1" w:rsidP="005C7AF1">
            <w:r>
              <w:t>KKDİK Yönetmeliği, insan sağlığı ve çevreyi kimyasalların olumsuz etkilerinden en üst düzeyde korumayı amaçlamaktadır.</w:t>
            </w:r>
          </w:p>
          <w:p w:rsidR="005C7AF1" w:rsidRDefault="005C7AF1" w:rsidP="005C7AF1">
            <w:r>
              <w:lastRenderedPageBreak/>
              <w:t>KKDİK Yönetmeliği; maddelerin imalatını, piyasaya arzını veya maddenin kendi halinde, karışım içinde veya eşya içinde kullanımını ve karışımların piyasaya arzını kapsar.</w:t>
            </w:r>
          </w:p>
          <w:p w:rsidR="005C7AF1" w:rsidRDefault="005C7AF1" w:rsidP="005C7AF1">
            <w:r>
              <w:t>KKDİK Yönetmeliği EK-18 içeriğine g</w:t>
            </w:r>
            <w:r w:rsidR="0043037E">
              <w:t>öre</w:t>
            </w:r>
            <w:r>
              <w:t>, T.C Çevre ve Şehircilik bakanlığı tarafından onaylanmış eğitim kuruluşlarından en az 64 saat Kimyasal Değerlendirme Uzmanı (KDU) eğitimi alınmalı, eğitim sonunda TÜRKAK tarafından akredite edilmiş belgelendirme kuruluşu tarafından açılan sınava katılmaları gerekir. Sınavdan 70 ve üzeri puan alanlar Kimyasal Yeterlilik Belgesine sahip olurlar. Kimyasal Değerlendirme Uzmanı olurlar.</w:t>
            </w:r>
          </w:p>
          <w:p w:rsidR="005C7AF1" w:rsidRDefault="005C7AF1" w:rsidP="005C7AF1">
            <w:r>
              <w:t>Belge süresi 5 yıldır.</w:t>
            </w:r>
          </w:p>
          <w:p w:rsidR="005C7AF1" w:rsidRDefault="005C7AF1" w:rsidP="005C7AF1">
            <w:r>
              <w:t>Kimyasal Değerlendirme Uzmanı sert</w:t>
            </w:r>
            <w:r w:rsidR="0043037E">
              <w:t xml:space="preserve">ifikası almaya hak kazananlar, </w:t>
            </w:r>
            <w:r>
              <w:t>tekrardan Güvenlik Bilgi Formu Hazırlayıcısı Eğitimi diğer ifadeyle (GBF) ya da (M)SDS Eğitimi almalarına ve GBF sınavına katılmalarına gerek yoktur.</w:t>
            </w:r>
          </w:p>
          <w:p w:rsidR="005C7AF1" w:rsidRDefault="005C7AF1" w:rsidP="005C7AF1">
            <w:r>
              <w:t>Eğitimler,  T.C Çevre ve Şehircilik bakanlığı tarafından onaylanmış eğitim kuruluşlarınca düzenlenmektedir.</w:t>
            </w:r>
          </w:p>
          <w:p w:rsidR="005C7AF1" w:rsidRDefault="005C7AF1" w:rsidP="005C7AF1">
            <w:r>
              <w:t>Belgelendirme ise, TÜRKAK tarafından akredite edilmiş kuruluşlar tarafından yapılmaktadır.</w:t>
            </w:r>
          </w:p>
          <w:p w:rsidR="005C7AF1" w:rsidRDefault="005C7AF1" w:rsidP="005C7AF1">
            <w:r>
              <w:t>NBC Uygunluk</w:t>
            </w:r>
            <w:r w:rsidR="0043037E">
              <w:t xml:space="preserve"> Değerlendirme Eğitim Ltd. Şti,</w:t>
            </w:r>
            <w:r>
              <w:t xml:space="preserve"> T.C Çevre ve Şehircilik Bakanlığı tarafından onaylanmış KDU eğitimini veren kurumlar arasındadır. Aynı zamanda TÜRKAK tarafından akredite edilmiş belgelendirme kuruluşudur.</w:t>
            </w:r>
          </w:p>
          <w:p w:rsidR="00F15E4A" w:rsidRDefault="00F15E4A" w:rsidP="005C7AF1"/>
          <w:p w:rsidR="005C7AF1" w:rsidRPr="007848BB" w:rsidRDefault="005C7AF1" w:rsidP="005C7AF1">
            <w:pPr>
              <w:rPr>
                <w:b/>
                <w:i/>
              </w:rPr>
            </w:pPr>
            <w:r w:rsidRPr="007848BB">
              <w:rPr>
                <w:b/>
                <w:i/>
              </w:rPr>
              <w:t xml:space="preserve">Kimyasal Değerlendirme Uzmanı Ne iş </w:t>
            </w:r>
            <w:proofErr w:type="gramStart"/>
            <w:r w:rsidRPr="007848BB">
              <w:rPr>
                <w:b/>
                <w:i/>
              </w:rPr>
              <w:t>Yapar ?</w:t>
            </w:r>
            <w:proofErr w:type="gramEnd"/>
          </w:p>
          <w:p w:rsidR="005C7AF1" w:rsidRDefault="005C7AF1" w:rsidP="005C7AF1">
            <w:pPr>
              <w:pStyle w:val="ListeParagraf"/>
              <w:numPr>
                <w:ilvl w:val="0"/>
                <w:numId w:val="5"/>
              </w:numPr>
            </w:pPr>
            <w:r>
              <w:t>KKDİK kapsamında, 10 ton ve üzerinde imal veya ithal edilen maddeler için Kimyasal Güvenlik Raporu ve Kimyasal Güvenlik Değerlendirmesini yapar.</w:t>
            </w:r>
          </w:p>
          <w:p w:rsidR="005C7AF1" w:rsidRDefault="005C7AF1" w:rsidP="005C7AF1">
            <w:pPr>
              <w:pStyle w:val="ListeParagraf"/>
              <w:numPr>
                <w:ilvl w:val="0"/>
                <w:numId w:val="5"/>
              </w:numPr>
            </w:pPr>
            <w:r>
              <w:t xml:space="preserve"> Entegre Çevre Bilgi Sistemi içerisinde yer alan Kimyasal Kayıt Sistemine Ön-Kayıtları ve Kayıtları gerçekleştirir</w:t>
            </w:r>
          </w:p>
          <w:p w:rsidR="005C7AF1" w:rsidRDefault="005C7AF1" w:rsidP="005C7AF1">
            <w:pPr>
              <w:pStyle w:val="ListeParagraf"/>
              <w:numPr>
                <w:ilvl w:val="0"/>
                <w:numId w:val="5"/>
              </w:numPr>
            </w:pPr>
            <w:r>
              <w:t xml:space="preserve"> Ortak kayıtlarda oluşacak olan konsorsiyumlarda temsilcilik yapar.</w:t>
            </w:r>
          </w:p>
          <w:p w:rsidR="005C7AF1" w:rsidRDefault="005C7AF1" w:rsidP="005C7AF1">
            <w:pPr>
              <w:pStyle w:val="ListeParagraf"/>
              <w:numPr>
                <w:ilvl w:val="0"/>
                <w:numId w:val="5"/>
              </w:numPr>
            </w:pPr>
            <w:r>
              <w:t xml:space="preserve"> Yurt dışından Türkiye İthal edilen Kimyasalların KKS sistemine kaydının gerçekleştirilmesi için TEKTEMSİLCİLİK yapar.</w:t>
            </w:r>
          </w:p>
          <w:p w:rsidR="005C7AF1" w:rsidRDefault="005C7AF1" w:rsidP="005C7AF1">
            <w:pPr>
              <w:pStyle w:val="ListeParagraf"/>
              <w:numPr>
                <w:ilvl w:val="0"/>
                <w:numId w:val="5"/>
              </w:numPr>
            </w:pPr>
            <w:r>
              <w:t>Kimyasal üreticilerin KKS kayıtlarının gerçekleştirilmesi Üçüncü Taraf ismi ile görev alır.</w:t>
            </w:r>
          </w:p>
          <w:p w:rsidR="005C7AF1" w:rsidRDefault="005C7AF1" w:rsidP="005C7AF1">
            <w:pPr>
              <w:pStyle w:val="ListeParagraf"/>
              <w:numPr>
                <w:ilvl w:val="0"/>
                <w:numId w:val="5"/>
              </w:numPr>
            </w:pPr>
            <w:r>
              <w:t>GÜVENLİK BİLGİ FORMU (M)SDS) HAZIRLAR.</w:t>
            </w:r>
          </w:p>
          <w:p w:rsidR="005C7AF1" w:rsidRDefault="005C7AF1" w:rsidP="005C7AF1">
            <w:pPr>
              <w:pStyle w:val="ListeParagraf"/>
              <w:numPr>
                <w:ilvl w:val="0"/>
                <w:numId w:val="5"/>
              </w:numPr>
            </w:pPr>
            <w:r>
              <w:t>Maddelerin Kayıt dosyalarını hazırlar.</w:t>
            </w:r>
          </w:p>
          <w:p w:rsidR="005C7AF1" w:rsidRDefault="005C7AF1" w:rsidP="005C7AF1"/>
          <w:p w:rsidR="005C7AF1" w:rsidRDefault="005C7AF1" w:rsidP="005C7AF1">
            <w:r>
              <w:t>31/12/2023 tarihine kadar Güvenlik Bilgi Formları Zararlı Maddelerin ve Karışımların Güvenlik Bilgi Formları Hakkında Yönetmeliğe göre hazırlanır.</w:t>
            </w:r>
          </w:p>
          <w:p w:rsidR="005C7AF1" w:rsidRDefault="005C7AF1" w:rsidP="005C7AF1">
            <w:r>
              <w:t>Kimyasal değerlendirme uzmanı, Zararlı Maddelerin ve Karışımların Güvenlik Bilgi Formları Hakkında Yönetmeliğe göre de Güvenlik Bilgi Formu hazırlayabilir.</w:t>
            </w:r>
          </w:p>
        </w:tc>
      </w:tr>
      <w:tr w:rsidR="005C7AF1" w:rsidTr="00FA4699">
        <w:tc>
          <w:tcPr>
            <w:tcW w:w="2405" w:type="dxa"/>
          </w:tcPr>
          <w:p w:rsidR="005C7AF1" w:rsidRPr="00FA4699" w:rsidRDefault="005C7AF1" w:rsidP="005C7AF1">
            <w:pPr>
              <w:rPr>
                <w:b/>
              </w:rPr>
            </w:pPr>
            <w:r w:rsidRPr="00FA4699">
              <w:rPr>
                <w:b/>
              </w:rPr>
              <w:lastRenderedPageBreak/>
              <w:t xml:space="preserve">KATILIMCILARDA ARANACAK ŞARTLAR </w:t>
            </w:r>
          </w:p>
        </w:tc>
        <w:tc>
          <w:tcPr>
            <w:tcW w:w="6657" w:type="dxa"/>
          </w:tcPr>
          <w:p w:rsidR="005C7AF1" w:rsidRDefault="005C7AF1" w:rsidP="005C7AF1">
            <w:pPr>
              <w:jc w:val="both"/>
            </w:pPr>
            <w:r>
              <w:t xml:space="preserve">Kimyasal Değerlendirme Uzmanı (KDU) Sınavına katılabilmek için aşağıdaki </w:t>
            </w:r>
            <w:proofErr w:type="gramStart"/>
            <w:r>
              <w:t>kriterlerin</w:t>
            </w:r>
            <w:proofErr w:type="gramEnd"/>
            <w:r>
              <w:t xml:space="preserve"> karşılanması gerekmekt</w:t>
            </w:r>
            <w:r w:rsidR="00F15E4A">
              <w:t>edir.</w:t>
            </w:r>
          </w:p>
          <w:p w:rsidR="00F15E4A" w:rsidRDefault="00F15E4A" w:rsidP="005C7AF1">
            <w:pPr>
              <w:jc w:val="both"/>
            </w:pPr>
          </w:p>
          <w:p w:rsidR="005C7AF1" w:rsidRDefault="005C7AF1" w:rsidP="005C7AF1">
            <w:pPr>
              <w:pStyle w:val="ListeParagraf"/>
              <w:numPr>
                <w:ilvl w:val="0"/>
                <w:numId w:val="4"/>
              </w:numPr>
              <w:jc w:val="both"/>
            </w:pPr>
            <w:r>
              <w:t>Kimya, Biyoloji veya Çevre Bilimleri* ile ilgili Fen/Fen Edebiyat Fakülteleri'nin veya Mühendislik Fakülteleri'nin lisans bölümlerinden mezun olmak veya</w:t>
            </w:r>
          </w:p>
          <w:p w:rsidR="005C7AF1" w:rsidRDefault="005C7AF1" w:rsidP="005C7AF1">
            <w:pPr>
              <w:pStyle w:val="ListeParagraf"/>
              <w:numPr>
                <w:ilvl w:val="0"/>
                <w:numId w:val="4"/>
              </w:numPr>
              <w:jc w:val="both"/>
            </w:pPr>
            <w:r>
              <w:t>Kimya Bilimi ile ilgili yüksek lisans, doktora yapmak veya</w:t>
            </w:r>
          </w:p>
          <w:p w:rsidR="005C7AF1" w:rsidRDefault="005C7AF1" w:rsidP="005C7AF1">
            <w:pPr>
              <w:pStyle w:val="ListeParagraf"/>
              <w:numPr>
                <w:ilvl w:val="0"/>
                <w:numId w:val="4"/>
              </w:numPr>
              <w:jc w:val="both"/>
            </w:pPr>
            <w:r>
              <w:lastRenderedPageBreak/>
              <w:t>Üniversitenin diğer lisans bölümlerinden mezun olup kimyasallara ilişkin üretim, laboratuvar, kalite kontrol veya kimyasalların yönetimi alanında en az 5 yıl çalışmış olmak.</w:t>
            </w:r>
          </w:p>
          <w:p w:rsidR="005C7AF1" w:rsidRDefault="005C7AF1" w:rsidP="005C7AF1">
            <w:pPr>
              <w:jc w:val="both"/>
            </w:pPr>
            <w:r>
              <w:t xml:space="preserve">* Kimya, Biyoloji, Çevre Bilimleri ile ilgili Fen/Fen Edebiyat Fakülteleri'nin veya Kimya, Biyoloji, Çevre Bilimleri </w:t>
            </w:r>
            <w:proofErr w:type="spellStart"/>
            <w:r>
              <w:t>ileilgili</w:t>
            </w:r>
            <w:proofErr w:type="spellEnd"/>
            <w:r>
              <w:t xml:space="preserve"> Mühendislik Fakülteleri'nin lisans bölümlerine örnek olarak; Biyokimya, </w:t>
            </w:r>
            <w:proofErr w:type="spellStart"/>
            <w:r>
              <w:t>Biyoteknoloji</w:t>
            </w:r>
            <w:proofErr w:type="spellEnd"/>
            <w:r>
              <w:t>, Kimya, Biyoloji, Moleküler Biyoloji ve Genetik Mühendisliği, Biyomedikal Mühendisliği, Çevre Mühendisliği, Kimya mühendisliği gibi bölümler sayılabilir. Lisans programlarında ağırlıklı olarak Kimya, Biyoloji ve Çevre Bilimleri konularına yer verdiği gösterilen diğer bölümler de bu kapsama girer.</w:t>
            </w:r>
          </w:p>
          <w:p w:rsidR="005C7AF1" w:rsidRDefault="005C7AF1" w:rsidP="005C7AF1">
            <w:pPr>
              <w:jc w:val="both"/>
            </w:pPr>
            <w:r>
              <w:t>Bu kapsamda olmayan lisans bölümlerinden (ör: Makine Mühendisliği, İşletme Bölümü vb.) mezun olanların KDU sınavına katılabilmeleri için kimyasallara ilişkin üretim, laboratuvar, kalite kontrol veya kimyasalların yönetimi alanında en az 5 yıl çalışmış olma şartını karşılamaları gerekmektedir.</w:t>
            </w:r>
          </w:p>
          <w:p w:rsidR="005C7AF1" w:rsidRDefault="005C7AF1" w:rsidP="005C7AF1">
            <w:pPr>
              <w:jc w:val="both"/>
            </w:pPr>
          </w:p>
        </w:tc>
      </w:tr>
      <w:tr w:rsidR="005C7AF1" w:rsidTr="00FA4699">
        <w:tc>
          <w:tcPr>
            <w:tcW w:w="2405" w:type="dxa"/>
          </w:tcPr>
          <w:p w:rsidR="005C7AF1" w:rsidRPr="00FA4699" w:rsidRDefault="005C7AF1" w:rsidP="005C7AF1">
            <w:pPr>
              <w:rPr>
                <w:b/>
              </w:rPr>
            </w:pPr>
            <w:r w:rsidRPr="00FA4699">
              <w:rPr>
                <w:b/>
              </w:rPr>
              <w:lastRenderedPageBreak/>
              <w:t xml:space="preserve">KATILIMCILARDAN İSTENEN EVRAKLAR </w:t>
            </w:r>
          </w:p>
        </w:tc>
        <w:tc>
          <w:tcPr>
            <w:tcW w:w="6657" w:type="dxa"/>
          </w:tcPr>
          <w:p w:rsidR="005C7AF1" w:rsidRDefault="005C7AF1" w:rsidP="005C7AF1">
            <w:r>
              <w:t>-Eğitim Başvuru Formu</w:t>
            </w:r>
          </w:p>
          <w:p w:rsidR="005C7AF1" w:rsidRDefault="005C7AF1" w:rsidP="005C7AF1">
            <w:r>
              <w:t xml:space="preserve">-Eğitim ve </w:t>
            </w:r>
            <w:r w:rsidR="00F15E4A">
              <w:t>S</w:t>
            </w:r>
            <w:r>
              <w:t xml:space="preserve">ınav </w:t>
            </w:r>
            <w:r w:rsidR="00F15E4A">
              <w:t>Ü</w:t>
            </w:r>
            <w:r>
              <w:t xml:space="preserve">cretinin </w:t>
            </w:r>
            <w:r w:rsidR="00F15E4A">
              <w:t>Y</w:t>
            </w:r>
            <w:r>
              <w:t xml:space="preserve">atırıldığına </w:t>
            </w:r>
            <w:r w:rsidR="00F15E4A">
              <w:t>D</w:t>
            </w:r>
            <w:r>
              <w:t xml:space="preserve">air </w:t>
            </w:r>
            <w:r w:rsidR="00F15E4A">
              <w:t>D</w:t>
            </w:r>
            <w:r>
              <w:t>ekont</w:t>
            </w:r>
          </w:p>
          <w:p w:rsidR="005C7AF1" w:rsidRDefault="005C7AF1" w:rsidP="005C7AF1">
            <w:r>
              <w:t xml:space="preserve">-Geçerli </w:t>
            </w:r>
            <w:r w:rsidR="00F15E4A">
              <w:t>K</w:t>
            </w:r>
            <w:r>
              <w:t xml:space="preserve">imlik </w:t>
            </w:r>
            <w:r w:rsidR="00F15E4A">
              <w:t>B</w:t>
            </w:r>
            <w:r>
              <w:t xml:space="preserve">elgesi </w:t>
            </w:r>
            <w:r w:rsidR="00F15E4A">
              <w:t>F</w:t>
            </w:r>
            <w:r>
              <w:t>otokopisi</w:t>
            </w:r>
          </w:p>
          <w:p w:rsidR="005C7AF1" w:rsidRDefault="005C7AF1" w:rsidP="00F15E4A">
            <w:r>
              <w:t xml:space="preserve">-Diploma </w:t>
            </w:r>
            <w:r w:rsidR="00F15E4A">
              <w:t>F</w:t>
            </w:r>
            <w:r>
              <w:t>otokopisi</w:t>
            </w:r>
          </w:p>
        </w:tc>
      </w:tr>
      <w:tr w:rsidR="005C7AF1" w:rsidTr="00FA4699">
        <w:tc>
          <w:tcPr>
            <w:tcW w:w="2405" w:type="dxa"/>
          </w:tcPr>
          <w:p w:rsidR="005C7AF1" w:rsidRPr="00FA4699" w:rsidRDefault="005C7AF1" w:rsidP="005C7AF1">
            <w:pPr>
              <w:rPr>
                <w:b/>
              </w:rPr>
            </w:pPr>
            <w:r w:rsidRPr="00FA4699">
              <w:rPr>
                <w:b/>
              </w:rPr>
              <w:t xml:space="preserve">EĞİTİMİN İÇERİĞİ </w:t>
            </w:r>
          </w:p>
        </w:tc>
        <w:tc>
          <w:tcPr>
            <w:tcW w:w="6657" w:type="dxa"/>
          </w:tcPr>
          <w:p w:rsidR="005C7AF1" w:rsidRDefault="005C7AF1" w:rsidP="005C7AF1">
            <w:pPr>
              <w:pStyle w:val="ListeParagraf"/>
              <w:numPr>
                <w:ilvl w:val="0"/>
                <w:numId w:val="1"/>
              </w:numPr>
              <w:jc w:val="both"/>
            </w:pPr>
            <w:r>
              <w:t>Kimyasalların yönetimi</w:t>
            </w:r>
          </w:p>
          <w:p w:rsidR="005C7AF1" w:rsidRDefault="005C7AF1" w:rsidP="005C7AF1">
            <w:pPr>
              <w:pStyle w:val="ListeParagraf"/>
              <w:numPr>
                <w:ilvl w:val="0"/>
                <w:numId w:val="1"/>
              </w:numPr>
              <w:jc w:val="both"/>
            </w:pPr>
            <w:r>
              <w:t>Mevzuat:</w:t>
            </w:r>
          </w:p>
          <w:p w:rsidR="005C7AF1" w:rsidRDefault="005C7AF1" w:rsidP="005C7AF1">
            <w:pPr>
              <w:jc w:val="both"/>
            </w:pPr>
            <w:r>
              <w:t>- Maddelerin ve Karışımların Sınıflandırılması Etiketlenmesi ve Ambalajlanması Hakkında Yönetmelik</w:t>
            </w:r>
          </w:p>
          <w:p w:rsidR="005C7AF1" w:rsidRDefault="005C7AF1" w:rsidP="005C7AF1">
            <w:pPr>
              <w:jc w:val="both"/>
            </w:pPr>
            <w:r>
              <w:t>- Tehlikeli Malların Taşınması, Depolanması</w:t>
            </w:r>
          </w:p>
          <w:p w:rsidR="005C7AF1" w:rsidRDefault="005C7AF1" w:rsidP="005C7AF1">
            <w:pPr>
              <w:jc w:val="both"/>
            </w:pPr>
            <w:r>
              <w:t>- İş Sağlığı ve Güvenliği</w:t>
            </w:r>
          </w:p>
          <w:p w:rsidR="005C7AF1" w:rsidRDefault="005C7AF1" w:rsidP="005C7AF1">
            <w:pPr>
              <w:jc w:val="both"/>
            </w:pPr>
            <w:r>
              <w:t>- Kimyasalların Kaydı, Değerlendirilmesi, İzni ve Kısıtlanması</w:t>
            </w:r>
          </w:p>
          <w:p w:rsidR="005C7AF1" w:rsidRDefault="005C7AF1" w:rsidP="005C7AF1">
            <w:pPr>
              <w:pStyle w:val="ListeParagraf"/>
              <w:numPr>
                <w:ilvl w:val="0"/>
                <w:numId w:val="2"/>
              </w:numPr>
              <w:jc w:val="both"/>
            </w:pPr>
            <w:r>
              <w:t>Madde ve karışımların:</w:t>
            </w:r>
          </w:p>
          <w:p w:rsidR="005C7AF1" w:rsidRDefault="005C7AF1" w:rsidP="005C7AF1">
            <w:pPr>
              <w:jc w:val="both"/>
            </w:pPr>
            <w:r>
              <w:t xml:space="preserve">- </w:t>
            </w:r>
            <w:proofErr w:type="spellStart"/>
            <w:r>
              <w:t>Fizikokimyasal</w:t>
            </w:r>
            <w:proofErr w:type="spellEnd"/>
            <w:r>
              <w:t xml:space="preserve"> özelliklere göre sınıflandırılması</w:t>
            </w:r>
          </w:p>
          <w:p w:rsidR="005C7AF1" w:rsidRDefault="005C7AF1" w:rsidP="005C7AF1">
            <w:pPr>
              <w:jc w:val="both"/>
            </w:pPr>
            <w:r>
              <w:t>-</w:t>
            </w:r>
            <w:proofErr w:type="spellStart"/>
            <w:r>
              <w:t>Toksikolojik</w:t>
            </w:r>
            <w:proofErr w:type="spellEnd"/>
            <w:r>
              <w:t xml:space="preserve"> özelliklere göre sınıflandırılması</w:t>
            </w:r>
          </w:p>
          <w:p w:rsidR="005C7AF1" w:rsidRDefault="005C7AF1" w:rsidP="005C7AF1">
            <w:pPr>
              <w:jc w:val="both"/>
            </w:pPr>
            <w:r>
              <w:t>-</w:t>
            </w:r>
            <w:proofErr w:type="spellStart"/>
            <w:r>
              <w:t>Ekotoksikolojik</w:t>
            </w:r>
            <w:proofErr w:type="spellEnd"/>
            <w:r>
              <w:t xml:space="preserve"> özelliklere göre sınıflandırılması</w:t>
            </w:r>
          </w:p>
          <w:p w:rsidR="005C7AF1" w:rsidRDefault="005C7AF1" w:rsidP="005C7AF1">
            <w:pPr>
              <w:pStyle w:val="ListeParagraf"/>
              <w:numPr>
                <w:ilvl w:val="0"/>
                <w:numId w:val="3"/>
              </w:numPr>
              <w:jc w:val="both"/>
            </w:pPr>
            <w:r>
              <w:t>Kimyasallar - İnsan sağlığı risk değerlendirmesi</w:t>
            </w:r>
          </w:p>
          <w:p w:rsidR="005C7AF1" w:rsidRDefault="005C7AF1" w:rsidP="005C7AF1">
            <w:pPr>
              <w:pStyle w:val="ListeParagraf"/>
              <w:numPr>
                <w:ilvl w:val="0"/>
                <w:numId w:val="3"/>
              </w:numPr>
              <w:jc w:val="both"/>
            </w:pPr>
            <w:r>
              <w:t>Kimyasallar - Çevresel risk değerlendirmesi</w:t>
            </w:r>
          </w:p>
          <w:p w:rsidR="005C7AF1" w:rsidRDefault="005C7AF1" w:rsidP="005C7AF1">
            <w:pPr>
              <w:pStyle w:val="ListeParagraf"/>
              <w:numPr>
                <w:ilvl w:val="0"/>
                <w:numId w:val="3"/>
              </w:numPr>
              <w:jc w:val="both"/>
            </w:pPr>
            <w:r>
              <w:t xml:space="preserve"> Maruz kalma senaryoları</w:t>
            </w:r>
          </w:p>
          <w:p w:rsidR="005C7AF1" w:rsidRDefault="005C7AF1" w:rsidP="005C7AF1">
            <w:pPr>
              <w:pStyle w:val="ListeParagraf"/>
              <w:numPr>
                <w:ilvl w:val="0"/>
                <w:numId w:val="3"/>
              </w:numPr>
              <w:jc w:val="both"/>
            </w:pPr>
            <w:r>
              <w:t xml:space="preserve"> Kimyasal Güvenlik Değerlendirmesi (KGD)</w:t>
            </w:r>
          </w:p>
          <w:p w:rsidR="005C7AF1" w:rsidRDefault="005C7AF1" w:rsidP="005C7AF1">
            <w:pPr>
              <w:pStyle w:val="ListeParagraf"/>
              <w:numPr>
                <w:ilvl w:val="0"/>
                <w:numId w:val="3"/>
              </w:numPr>
              <w:jc w:val="both"/>
            </w:pPr>
            <w:r>
              <w:t>Kimyasal Güvenlik Raporu (KGR)</w:t>
            </w:r>
          </w:p>
          <w:p w:rsidR="005C7AF1" w:rsidRDefault="005C7AF1" w:rsidP="005C7AF1">
            <w:pPr>
              <w:pStyle w:val="ListeParagraf"/>
              <w:numPr>
                <w:ilvl w:val="0"/>
                <w:numId w:val="3"/>
              </w:numPr>
              <w:jc w:val="both"/>
            </w:pPr>
            <w:r>
              <w:t xml:space="preserve"> Güvenlik bilgi formu hazırlanması için gereklilikler</w:t>
            </w:r>
          </w:p>
          <w:p w:rsidR="005C7AF1" w:rsidRDefault="005C7AF1" w:rsidP="005C7AF1">
            <w:pPr>
              <w:pStyle w:val="ListeParagraf"/>
              <w:numPr>
                <w:ilvl w:val="0"/>
                <w:numId w:val="3"/>
              </w:numPr>
              <w:jc w:val="both"/>
            </w:pPr>
            <w:r>
              <w:t>Güvenlik bilgi formu hazırlanması için gereklilikler</w:t>
            </w:r>
          </w:p>
          <w:p w:rsidR="005C7AF1" w:rsidRDefault="005C7AF1" w:rsidP="005C7AF1">
            <w:pPr>
              <w:jc w:val="both"/>
            </w:pPr>
          </w:p>
        </w:tc>
      </w:tr>
      <w:tr w:rsidR="005C7AF1" w:rsidTr="00FA4699">
        <w:tc>
          <w:tcPr>
            <w:tcW w:w="2405" w:type="dxa"/>
          </w:tcPr>
          <w:p w:rsidR="005C7AF1" w:rsidRPr="00FA4699" w:rsidRDefault="005C7AF1" w:rsidP="005C7AF1">
            <w:pPr>
              <w:rPr>
                <w:b/>
              </w:rPr>
            </w:pPr>
            <w:r w:rsidRPr="00FA4699">
              <w:rPr>
                <w:b/>
              </w:rPr>
              <w:t xml:space="preserve">İLETİŞİM </w:t>
            </w:r>
          </w:p>
        </w:tc>
        <w:tc>
          <w:tcPr>
            <w:tcW w:w="6657" w:type="dxa"/>
          </w:tcPr>
          <w:p w:rsidR="005C7AF1" w:rsidRDefault="005C7AF1" w:rsidP="005C7AF1">
            <w:r>
              <w:t>TMMOB Çevre M</w:t>
            </w:r>
            <w:r w:rsidR="005B5F58">
              <w:t>ühendisleri Odası Antalya Şube</w:t>
            </w:r>
          </w:p>
          <w:p w:rsidR="005C7AF1" w:rsidRDefault="005C7AF1" w:rsidP="005C7AF1">
            <w:r>
              <w:t xml:space="preserve">Tel: </w:t>
            </w:r>
            <w:r w:rsidR="005B5F58">
              <w:t>0530 108 70 17</w:t>
            </w:r>
          </w:p>
          <w:p w:rsidR="005C7AF1" w:rsidRDefault="005C7AF1" w:rsidP="005B5F58">
            <w:r>
              <w:t xml:space="preserve">e-posta: </w:t>
            </w:r>
            <w:r w:rsidR="005B5F58">
              <w:t>cmoantalya@</w:t>
            </w:r>
            <w:proofErr w:type="gramStart"/>
            <w:r w:rsidR="005B5F58">
              <w:t>cmo.org.tr</w:t>
            </w:r>
            <w:proofErr w:type="gramEnd"/>
            <w:r>
              <w:t xml:space="preserve"> </w:t>
            </w:r>
          </w:p>
        </w:tc>
      </w:tr>
    </w:tbl>
    <w:p w:rsidR="00CD2FA6" w:rsidRDefault="00CD2FA6"/>
    <w:sectPr w:rsidR="00CD2F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75187"/>
    <w:multiLevelType w:val="hybridMultilevel"/>
    <w:tmpl w:val="FD1490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941AC8"/>
    <w:multiLevelType w:val="hybridMultilevel"/>
    <w:tmpl w:val="4DAC10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2357418"/>
    <w:multiLevelType w:val="hybridMultilevel"/>
    <w:tmpl w:val="28AEE0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2BC4D45"/>
    <w:multiLevelType w:val="hybridMultilevel"/>
    <w:tmpl w:val="34A0386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3793102"/>
    <w:multiLevelType w:val="hybridMultilevel"/>
    <w:tmpl w:val="BEFC70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56E"/>
    <w:rsid w:val="00114271"/>
    <w:rsid w:val="00264B9D"/>
    <w:rsid w:val="002D5A90"/>
    <w:rsid w:val="0043037E"/>
    <w:rsid w:val="00450F97"/>
    <w:rsid w:val="004E5BDF"/>
    <w:rsid w:val="00551216"/>
    <w:rsid w:val="005B5F58"/>
    <w:rsid w:val="005C7AF1"/>
    <w:rsid w:val="0091426E"/>
    <w:rsid w:val="00915F8A"/>
    <w:rsid w:val="00970430"/>
    <w:rsid w:val="00A46597"/>
    <w:rsid w:val="00A77A22"/>
    <w:rsid w:val="00C5798E"/>
    <w:rsid w:val="00CD2FA6"/>
    <w:rsid w:val="00D4156E"/>
    <w:rsid w:val="00DA4743"/>
    <w:rsid w:val="00DE1C1F"/>
    <w:rsid w:val="00DE7BB1"/>
    <w:rsid w:val="00E94A78"/>
    <w:rsid w:val="00ED635A"/>
    <w:rsid w:val="00F15E4A"/>
    <w:rsid w:val="00FA4699"/>
    <w:rsid w:val="00FC5344"/>
    <w:rsid w:val="00FD4E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6E16"/>
  <w15:chartTrackingRefBased/>
  <w15:docId w15:val="{390AFCAF-60FB-43C3-A2A5-8BE9D36B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14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1426E"/>
    <w:pPr>
      <w:ind w:left="720"/>
      <w:contextualSpacing/>
    </w:pPr>
  </w:style>
  <w:style w:type="character" w:styleId="Kpr">
    <w:name w:val="Hyperlink"/>
    <w:basedOn w:val="VarsaylanParagrafYazTipi"/>
    <w:uiPriority w:val="99"/>
    <w:unhideWhenUsed/>
    <w:rsid w:val="00FA4699"/>
    <w:rPr>
      <w:color w:val="0563C1" w:themeColor="hyperlink"/>
      <w:u w:val="single"/>
    </w:rPr>
  </w:style>
  <w:style w:type="paragraph" w:styleId="NormalWeb">
    <w:name w:val="Normal (Web)"/>
    <w:basedOn w:val="Normal"/>
    <w:uiPriority w:val="99"/>
    <w:semiHidden/>
    <w:unhideWhenUsed/>
    <w:rsid w:val="005C7AF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853973">
      <w:bodyDiv w:val="1"/>
      <w:marLeft w:val="0"/>
      <w:marRight w:val="0"/>
      <w:marTop w:val="0"/>
      <w:marBottom w:val="0"/>
      <w:divBdr>
        <w:top w:val="none" w:sz="0" w:space="0" w:color="auto"/>
        <w:left w:val="none" w:sz="0" w:space="0" w:color="auto"/>
        <w:bottom w:val="none" w:sz="0" w:space="0" w:color="auto"/>
        <w:right w:val="none" w:sz="0" w:space="0" w:color="auto"/>
      </w:divBdr>
    </w:div>
    <w:div w:id="125667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5860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Cömert Aksoy</dc:creator>
  <cp:keywords/>
  <dc:description/>
  <cp:lastModifiedBy>Cmo Antalya</cp:lastModifiedBy>
  <cp:revision>5</cp:revision>
  <dcterms:created xsi:type="dcterms:W3CDTF">2023-10-20T14:49:00Z</dcterms:created>
  <dcterms:modified xsi:type="dcterms:W3CDTF">2023-11-07T13:37:00Z</dcterms:modified>
</cp:coreProperties>
</file>